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DFF7" w14:textId="5BEB76EB" w:rsidR="00130142" w:rsidRPr="00D206B3" w:rsidRDefault="00D206B3" w:rsidP="00D206B3">
      <w:pPr>
        <w:jc w:val="center"/>
        <w:rPr>
          <w:b/>
          <w:bCs/>
        </w:rPr>
      </w:pPr>
      <w:r w:rsidRPr="00D206B3">
        <w:rPr>
          <w:b/>
          <w:bCs/>
        </w:rPr>
        <w:t xml:space="preserve">LACDC Board Meeting </w:t>
      </w:r>
    </w:p>
    <w:p w14:paraId="733DF128" w14:textId="5ECE8E90" w:rsidR="00D206B3" w:rsidRPr="00D206B3" w:rsidRDefault="00ED78A6" w:rsidP="00D206B3">
      <w:pPr>
        <w:jc w:val="center"/>
        <w:rPr>
          <w:b/>
          <w:bCs/>
        </w:rPr>
      </w:pPr>
      <w:r>
        <w:rPr>
          <w:b/>
          <w:bCs/>
        </w:rPr>
        <w:t>October 18th</w:t>
      </w:r>
      <w:r w:rsidR="005E0D4D">
        <w:rPr>
          <w:b/>
          <w:bCs/>
        </w:rPr>
        <w:t>,</w:t>
      </w:r>
      <w:r w:rsidR="00D206B3" w:rsidRPr="00D206B3">
        <w:rPr>
          <w:b/>
          <w:bCs/>
        </w:rPr>
        <w:t xml:space="preserve"> 2022</w:t>
      </w:r>
    </w:p>
    <w:p w14:paraId="0EEE5CCF" w14:textId="77335A5D" w:rsidR="00D206B3" w:rsidRPr="00D206B3" w:rsidRDefault="00D206B3" w:rsidP="00D206B3">
      <w:pPr>
        <w:jc w:val="center"/>
        <w:rPr>
          <w:b/>
          <w:bCs/>
        </w:rPr>
      </w:pPr>
      <w:r w:rsidRPr="00D206B3">
        <w:rPr>
          <w:b/>
          <w:bCs/>
        </w:rPr>
        <w:t xml:space="preserve">2:00 p.m. </w:t>
      </w:r>
    </w:p>
    <w:p w14:paraId="081E96D4" w14:textId="65032FD0" w:rsidR="00D206B3" w:rsidRPr="00D206B3" w:rsidRDefault="00D206B3" w:rsidP="00D206B3">
      <w:pPr>
        <w:jc w:val="center"/>
        <w:rPr>
          <w:b/>
          <w:bCs/>
        </w:rPr>
      </w:pPr>
      <w:r w:rsidRPr="00D206B3">
        <w:rPr>
          <w:b/>
          <w:bCs/>
        </w:rPr>
        <w:t xml:space="preserve">Meeting held via </w:t>
      </w:r>
      <w:r w:rsidR="00ED78A6">
        <w:rPr>
          <w:b/>
          <w:bCs/>
        </w:rPr>
        <w:t>Zoom</w:t>
      </w:r>
    </w:p>
    <w:p w14:paraId="7FA5FBEC" w14:textId="15ADA6E1" w:rsidR="00D206B3" w:rsidRDefault="00D206B3" w:rsidP="00D206B3">
      <w:pPr>
        <w:jc w:val="center"/>
      </w:pPr>
    </w:p>
    <w:p w14:paraId="41E7CF8B" w14:textId="24AAA969" w:rsidR="00D206B3" w:rsidRDefault="00D206B3" w:rsidP="00D206B3">
      <w:r w:rsidRPr="24B88E48">
        <w:rPr>
          <w:b/>
          <w:bCs/>
        </w:rPr>
        <w:t>Members Present</w:t>
      </w:r>
      <w:r>
        <w:t>: Richard Ross, Roger Corbin, Mark Shellenberg</w:t>
      </w:r>
      <w:r w:rsidR="00EC5193">
        <w:t xml:space="preserve"> (Phone)</w:t>
      </w:r>
      <w:r>
        <w:t>, Jennifer Presberry</w:t>
      </w:r>
      <w:r w:rsidR="00E330A1">
        <w:t>, Ron Yarbrough</w:t>
      </w:r>
      <w:r w:rsidR="00834C64">
        <w:t>, Brian Thompson</w:t>
      </w:r>
      <w:r w:rsidR="00894CB2">
        <w:t xml:space="preserve">, </w:t>
      </w:r>
      <w:r w:rsidR="00834C64">
        <w:t>Amber Smith</w:t>
      </w:r>
      <w:r w:rsidR="6EA98766">
        <w:t xml:space="preserve">, Steve Dust </w:t>
      </w:r>
    </w:p>
    <w:p w14:paraId="56F07A1A" w14:textId="05D43D65" w:rsidR="00E330A1" w:rsidRDefault="00E330A1" w:rsidP="00D206B3">
      <w:r w:rsidRPr="24B88E48">
        <w:rPr>
          <w:b/>
          <w:bCs/>
        </w:rPr>
        <w:t>Absent</w:t>
      </w:r>
      <w:r>
        <w:t>:</w:t>
      </w:r>
      <w:r w:rsidR="00E37CF4">
        <w:t xml:space="preserve"> </w:t>
      </w:r>
      <w:r w:rsidR="418557FF">
        <w:t xml:space="preserve">April Moore, </w:t>
      </w:r>
      <w:r w:rsidR="0D4D735E">
        <w:t>Joanne Pope, Jennifer Hart</w:t>
      </w:r>
    </w:p>
    <w:p w14:paraId="4D375D3D" w14:textId="1C48B0A8" w:rsidR="00853DFC" w:rsidRDefault="00E330A1" w:rsidP="00853DFC">
      <w:r w:rsidRPr="24B88E48">
        <w:rPr>
          <w:b/>
          <w:bCs/>
        </w:rPr>
        <w:t>Guests</w:t>
      </w:r>
      <w:r>
        <w:t>: Alaina Japal</w:t>
      </w:r>
      <w:r w:rsidR="00853DFC">
        <w:t>, Rachel Baskerville</w:t>
      </w:r>
      <w:r w:rsidR="00ED78A6">
        <w:t xml:space="preserve">, Ed Thomas, </w:t>
      </w:r>
      <w:r w:rsidR="75FEC22E">
        <w:t>Dave Payne</w:t>
      </w:r>
    </w:p>
    <w:p w14:paraId="7D3491F7" w14:textId="77777777" w:rsidR="002C14EC" w:rsidRDefault="002C14EC" w:rsidP="00853DFC"/>
    <w:p w14:paraId="728321EC" w14:textId="48396E4E" w:rsidR="004D52C8" w:rsidRPr="00456842" w:rsidRDefault="00853DFC" w:rsidP="00456842">
      <w:pPr>
        <w:pStyle w:val="ListParagraph"/>
        <w:numPr>
          <w:ilvl w:val="0"/>
          <w:numId w:val="6"/>
        </w:numPr>
      </w:pPr>
      <w:r w:rsidRPr="004D52C8">
        <w:rPr>
          <w:b/>
          <w:bCs/>
        </w:rPr>
        <w:t>Call to Order</w:t>
      </w:r>
      <w:r>
        <w:t>:</w:t>
      </w:r>
      <w:r w:rsidR="00E37CF4">
        <w:t xml:space="preserve"> </w:t>
      </w:r>
    </w:p>
    <w:p w14:paraId="30599DAB" w14:textId="36E41B18" w:rsidR="00456842" w:rsidRDefault="00ED78A6" w:rsidP="004D52C8">
      <w:pPr>
        <w:pStyle w:val="ListParagraph"/>
      </w:pPr>
      <w:r>
        <w:t xml:space="preserve">Richard Ross called the meeting to order. </w:t>
      </w:r>
    </w:p>
    <w:p w14:paraId="67F043BB" w14:textId="77777777" w:rsidR="00ED78A6" w:rsidRDefault="00ED78A6" w:rsidP="004D52C8">
      <w:pPr>
        <w:pStyle w:val="ListParagraph"/>
      </w:pPr>
    </w:p>
    <w:p w14:paraId="535075E0" w14:textId="61B1AF91" w:rsidR="00EC5193" w:rsidRDefault="00853DFC" w:rsidP="00E42FC6">
      <w:pPr>
        <w:pStyle w:val="ListParagraph"/>
        <w:numPr>
          <w:ilvl w:val="0"/>
          <w:numId w:val="6"/>
        </w:numPr>
      </w:pPr>
      <w:r w:rsidRPr="00E42FC6">
        <w:rPr>
          <w:b/>
          <w:bCs/>
        </w:rPr>
        <w:t>Roll Call</w:t>
      </w:r>
      <w:r>
        <w:t>:</w:t>
      </w:r>
    </w:p>
    <w:p w14:paraId="78A94928" w14:textId="306B327A" w:rsidR="00ED78A6" w:rsidRPr="00ED78A6" w:rsidRDefault="00ED78A6" w:rsidP="00ED78A6">
      <w:pPr>
        <w:pStyle w:val="ListParagraph"/>
      </w:pPr>
      <w:r w:rsidRPr="00ED78A6">
        <w:t xml:space="preserve">See above for who was in attendance. </w:t>
      </w:r>
    </w:p>
    <w:p w14:paraId="71E00A7F" w14:textId="6F247772" w:rsidR="00E42FC6" w:rsidRDefault="00E42FC6" w:rsidP="00456842">
      <w:pPr>
        <w:pStyle w:val="ListParagraph"/>
      </w:pPr>
    </w:p>
    <w:p w14:paraId="6ADE247B" w14:textId="30B55DAD" w:rsidR="00164F78" w:rsidRPr="00E42FC6" w:rsidRDefault="00164F78" w:rsidP="00853DFC">
      <w:pPr>
        <w:pStyle w:val="ListParagraph"/>
        <w:numPr>
          <w:ilvl w:val="0"/>
          <w:numId w:val="6"/>
        </w:numPr>
        <w:rPr>
          <w:b/>
          <w:bCs/>
        </w:rPr>
      </w:pPr>
      <w:r w:rsidRPr="00E42FC6">
        <w:rPr>
          <w:b/>
          <w:bCs/>
        </w:rPr>
        <w:t>Minutes</w:t>
      </w:r>
      <w:r w:rsidR="00E42FC6" w:rsidRPr="00E42FC6">
        <w:rPr>
          <w:b/>
          <w:bCs/>
        </w:rPr>
        <w:t>:</w:t>
      </w:r>
      <w:r w:rsidRPr="00E42FC6">
        <w:rPr>
          <w:b/>
          <w:bCs/>
        </w:rPr>
        <w:t xml:space="preserve"> Approval of </w:t>
      </w:r>
      <w:r w:rsidR="00ED78A6">
        <w:rPr>
          <w:b/>
          <w:bCs/>
        </w:rPr>
        <w:t>9/20</w:t>
      </w:r>
      <w:r w:rsidRPr="00E42FC6">
        <w:rPr>
          <w:b/>
          <w:bCs/>
        </w:rPr>
        <w:t xml:space="preserve">/22 Minutes </w:t>
      </w:r>
    </w:p>
    <w:p w14:paraId="57555833" w14:textId="77777777" w:rsidR="00164F78" w:rsidRDefault="00164F78" w:rsidP="00164F78">
      <w:pPr>
        <w:pStyle w:val="ListParagraph"/>
      </w:pPr>
    </w:p>
    <w:p w14:paraId="7D2ABABA" w14:textId="2D529AF8" w:rsidR="00977577" w:rsidRDefault="00164F78" w:rsidP="00977577">
      <w:pPr>
        <w:pStyle w:val="ListParagraph"/>
        <w:rPr>
          <w:b/>
          <w:bCs/>
        </w:rPr>
      </w:pPr>
      <w:r w:rsidRPr="00977577">
        <w:rPr>
          <w:b/>
          <w:bCs/>
        </w:rPr>
        <w:t xml:space="preserve">Motion </w:t>
      </w:r>
      <w:r w:rsidR="00456842" w:rsidRPr="00977577">
        <w:rPr>
          <w:b/>
          <w:bCs/>
        </w:rPr>
        <w:t>to approve</w:t>
      </w:r>
      <w:r w:rsidR="00C038C3" w:rsidRPr="00977577">
        <w:rPr>
          <w:b/>
          <w:bCs/>
        </w:rPr>
        <w:t xml:space="preserve"> minutes</w:t>
      </w:r>
      <w:r w:rsidR="00456842" w:rsidRPr="00977577">
        <w:rPr>
          <w:b/>
          <w:bCs/>
        </w:rPr>
        <w:t xml:space="preserve"> </w:t>
      </w:r>
      <w:r w:rsidRPr="00977577">
        <w:rPr>
          <w:b/>
          <w:bCs/>
        </w:rPr>
        <w:t>by</w:t>
      </w:r>
      <w:r w:rsidR="00834C64">
        <w:rPr>
          <w:b/>
          <w:bCs/>
        </w:rPr>
        <w:softHyphen/>
      </w:r>
      <w:r w:rsidR="00834C64">
        <w:rPr>
          <w:b/>
          <w:bCs/>
        </w:rPr>
        <w:softHyphen/>
      </w:r>
      <w:r w:rsidR="00834C64">
        <w:rPr>
          <w:b/>
          <w:bCs/>
        </w:rPr>
        <w:softHyphen/>
      </w:r>
      <w:r w:rsidR="00834C64">
        <w:rPr>
          <w:b/>
          <w:bCs/>
        </w:rPr>
        <w:softHyphen/>
      </w:r>
      <w:r w:rsidR="00133D3A">
        <w:rPr>
          <w:b/>
          <w:bCs/>
        </w:rPr>
        <w:t xml:space="preserve"> </w:t>
      </w:r>
      <w:r w:rsidR="008208DC">
        <w:rPr>
          <w:b/>
          <w:bCs/>
        </w:rPr>
        <w:t>Ron Yarb</w:t>
      </w:r>
      <w:r w:rsidR="00133D3A">
        <w:rPr>
          <w:b/>
          <w:bCs/>
        </w:rPr>
        <w:t>rough,</w:t>
      </w:r>
      <w:r w:rsidR="00C038C3" w:rsidRPr="00977577">
        <w:rPr>
          <w:b/>
          <w:bCs/>
        </w:rPr>
        <w:t xml:space="preserve"> seconded by </w:t>
      </w:r>
      <w:r w:rsidR="00133D3A">
        <w:rPr>
          <w:b/>
          <w:bCs/>
        </w:rPr>
        <w:t>Roger Corbin</w:t>
      </w:r>
    </w:p>
    <w:p w14:paraId="03622C43" w14:textId="2CB044A8" w:rsidR="00164F78" w:rsidRDefault="00164F78" w:rsidP="00977577">
      <w:pPr>
        <w:pStyle w:val="ListParagraph"/>
        <w:rPr>
          <w:b/>
          <w:bCs/>
        </w:rPr>
      </w:pPr>
      <w:r w:rsidRPr="24B88E48">
        <w:rPr>
          <w:b/>
          <w:bCs/>
        </w:rPr>
        <w:t xml:space="preserve">Opposition: </w:t>
      </w:r>
      <w:r w:rsidR="00897807" w:rsidRPr="24B88E48">
        <w:rPr>
          <w:b/>
          <w:bCs/>
        </w:rPr>
        <w:t>None</w:t>
      </w:r>
      <w:r w:rsidR="008B79BA" w:rsidRPr="24B88E48">
        <w:rPr>
          <w:b/>
          <w:bCs/>
        </w:rPr>
        <w:t>.</w:t>
      </w:r>
      <w:r w:rsidR="00897807" w:rsidRPr="24B88E48">
        <w:rPr>
          <w:b/>
          <w:bCs/>
        </w:rPr>
        <w:t xml:space="preserve"> Motion passes</w:t>
      </w:r>
      <w:r w:rsidR="007406DC">
        <w:rPr>
          <w:b/>
          <w:bCs/>
        </w:rPr>
        <w:t xml:space="preserve"> for minutes a</w:t>
      </w:r>
      <w:r w:rsidR="2CE5D082" w:rsidRPr="24B88E48">
        <w:rPr>
          <w:b/>
          <w:bCs/>
        </w:rPr>
        <w:t xml:space="preserve">s amended. </w:t>
      </w:r>
    </w:p>
    <w:p w14:paraId="3D1A72EE" w14:textId="77777777" w:rsidR="00C27697" w:rsidRPr="00C27697" w:rsidRDefault="00C27697" w:rsidP="00977577">
      <w:pPr>
        <w:pStyle w:val="ListParagraph"/>
        <w:rPr>
          <w:b/>
          <w:bCs/>
        </w:rPr>
      </w:pPr>
    </w:p>
    <w:p w14:paraId="66CB23D0" w14:textId="584EB125" w:rsidR="00164F78" w:rsidRPr="00C27697" w:rsidRDefault="0073361D" w:rsidP="00164F78">
      <w:pPr>
        <w:pStyle w:val="ListParagraph"/>
        <w:rPr>
          <w:b/>
          <w:bCs/>
        </w:rPr>
      </w:pPr>
      <w:r w:rsidRPr="00C27697">
        <w:rPr>
          <w:b/>
          <w:bCs/>
        </w:rPr>
        <w:t xml:space="preserve">Abstain: </w:t>
      </w:r>
      <w:r w:rsidR="00ED78A6">
        <w:rPr>
          <w:b/>
          <w:bCs/>
        </w:rPr>
        <w:t xml:space="preserve">Steve Dust </w:t>
      </w:r>
      <w:r w:rsidR="00E025DC">
        <w:rPr>
          <w:b/>
          <w:bCs/>
        </w:rPr>
        <w:t xml:space="preserve">and Jennifer Presberry </w:t>
      </w:r>
      <w:r w:rsidR="00ED78A6">
        <w:rPr>
          <w:b/>
          <w:bCs/>
        </w:rPr>
        <w:t>as</w:t>
      </w:r>
      <w:r w:rsidR="00E025DC">
        <w:rPr>
          <w:b/>
          <w:bCs/>
        </w:rPr>
        <w:t xml:space="preserve"> they were not present</w:t>
      </w:r>
      <w:r w:rsidR="00ED78A6">
        <w:rPr>
          <w:b/>
          <w:bCs/>
        </w:rPr>
        <w:t xml:space="preserve"> at the September board meeting. </w:t>
      </w:r>
    </w:p>
    <w:p w14:paraId="5D8D4594" w14:textId="77777777" w:rsidR="0073361D" w:rsidRDefault="0073361D" w:rsidP="00164F78">
      <w:pPr>
        <w:pStyle w:val="ListParagraph"/>
      </w:pPr>
    </w:p>
    <w:p w14:paraId="516687F9" w14:textId="1A39A7B6" w:rsidR="00164F78" w:rsidRPr="00ED78A6" w:rsidRDefault="0073361D" w:rsidP="00164F78">
      <w:pPr>
        <w:pStyle w:val="ListParagraph"/>
        <w:numPr>
          <w:ilvl w:val="0"/>
          <w:numId w:val="6"/>
        </w:numPr>
      </w:pPr>
      <w:r>
        <w:rPr>
          <w:b/>
          <w:bCs/>
        </w:rPr>
        <w:t>Financial Report</w:t>
      </w:r>
    </w:p>
    <w:p w14:paraId="41F4C6BE" w14:textId="6E622964" w:rsidR="00ED78A6" w:rsidRDefault="0A6354F0" w:rsidP="00ED78A6">
      <w:r>
        <w:t>COLG bill pending. Net loss, 12806. Current checking 248,024.84. $9,971.46</w:t>
      </w:r>
      <w:r w:rsidR="5A409E3D">
        <w:t xml:space="preserve">. </w:t>
      </w:r>
    </w:p>
    <w:p w14:paraId="51747A61" w14:textId="77777777" w:rsidR="00C038C3" w:rsidRDefault="00C038C3" w:rsidP="00C038C3">
      <w:pPr>
        <w:pStyle w:val="ListParagraph"/>
      </w:pPr>
    </w:p>
    <w:p w14:paraId="4A9E2AF4" w14:textId="6C3DE861" w:rsidR="00164F78" w:rsidRPr="00977577" w:rsidRDefault="00164F78" w:rsidP="00164F78">
      <w:pPr>
        <w:pStyle w:val="ListParagraph"/>
        <w:rPr>
          <w:b/>
          <w:bCs/>
        </w:rPr>
      </w:pPr>
      <w:r w:rsidRPr="24B88E48">
        <w:rPr>
          <w:b/>
          <w:bCs/>
        </w:rPr>
        <w:t xml:space="preserve">Motion </w:t>
      </w:r>
      <w:r w:rsidR="00007420" w:rsidRPr="24B88E48">
        <w:rPr>
          <w:b/>
          <w:bCs/>
        </w:rPr>
        <w:t xml:space="preserve">to approve the financial report </w:t>
      </w:r>
      <w:r w:rsidRPr="24B88E48">
        <w:rPr>
          <w:b/>
          <w:bCs/>
        </w:rPr>
        <w:t>by</w:t>
      </w:r>
      <w:r w:rsidR="00897807" w:rsidRPr="24B88E48">
        <w:rPr>
          <w:b/>
          <w:bCs/>
        </w:rPr>
        <w:t xml:space="preserve"> </w:t>
      </w:r>
      <w:r w:rsidR="53732065" w:rsidRPr="24B88E48">
        <w:rPr>
          <w:b/>
          <w:bCs/>
        </w:rPr>
        <w:t>Roger C</w:t>
      </w:r>
      <w:r w:rsidR="00E025DC">
        <w:rPr>
          <w:b/>
          <w:bCs/>
        </w:rPr>
        <w:t>orbin</w:t>
      </w:r>
      <w:r w:rsidR="00DF147A" w:rsidRPr="24B88E48">
        <w:rPr>
          <w:b/>
          <w:bCs/>
        </w:rPr>
        <w:t xml:space="preserve">, seconded by </w:t>
      </w:r>
      <w:r w:rsidR="539C64C0" w:rsidRPr="24B88E48">
        <w:rPr>
          <w:b/>
          <w:bCs/>
        </w:rPr>
        <w:t>Mark S</w:t>
      </w:r>
      <w:r w:rsidR="005F1835">
        <w:rPr>
          <w:b/>
          <w:bCs/>
        </w:rPr>
        <w:t>hellenberg</w:t>
      </w:r>
    </w:p>
    <w:p w14:paraId="5D4DBC80" w14:textId="735AA6CA" w:rsidR="00164F78" w:rsidRPr="00977577" w:rsidRDefault="00164F78" w:rsidP="00164F78">
      <w:pPr>
        <w:pStyle w:val="ListParagraph"/>
        <w:rPr>
          <w:b/>
          <w:bCs/>
        </w:rPr>
      </w:pPr>
      <w:r w:rsidRPr="00977577">
        <w:rPr>
          <w:b/>
          <w:bCs/>
        </w:rPr>
        <w:t xml:space="preserve">Opposition: </w:t>
      </w:r>
      <w:r w:rsidR="00897807" w:rsidRPr="00977577">
        <w:rPr>
          <w:b/>
          <w:bCs/>
        </w:rPr>
        <w:t>None</w:t>
      </w:r>
      <w:r w:rsidR="008B79BA">
        <w:rPr>
          <w:b/>
          <w:bCs/>
        </w:rPr>
        <w:t>.</w:t>
      </w:r>
      <w:r w:rsidR="00897807" w:rsidRPr="00977577">
        <w:rPr>
          <w:b/>
          <w:bCs/>
        </w:rPr>
        <w:t xml:space="preserve"> Motion passes. </w:t>
      </w:r>
    </w:p>
    <w:p w14:paraId="5FFA2FC8" w14:textId="1C0807AA" w:rsidR="00164F78" w:rsidRDefault="00164F78" w:rsidP="00164F78">
      <w:pPr>
        <w:pStyle w:val="ListParagraph"/>
      </w:pPr>
    </w:p>
    <w:p w14:paraId="72FE0B16" w14:textId="22CAA096" w:rsidR="00ED78A6" w:rsidRDefault="00ED78A6" w:rsidP="00ED78A6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Qualified Employer Update </w:t>
      </w:r>
    </w:p>
    <w:p w14:paraId="527F5B3B" w14:textId="77777777" w:rsidR="00ED78A6" w:rsidRPr="00ED78A6" w:rsidRDefault="00ED78A6" w:rsidP="00ED78A6">
      <w:pPr>
        <w:pStyle w:val="ListParagraph"/>
        <w:rPr>
          <w:b/>
          <w:bCs/>
        </w:rPr>
      </w:pPr>
    </w:p>
    <w:p w14:paraId="3E68ACCD" w14:textId="3396D045" w:rsidR="00ED78A6" w:rsidRDefault="00ED78A6" w:rsidP="00ED78A6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Affirmative Fair Market Housing Plan </w:t>
      </w:r>
    </w:p>
    <w:p w14:paraId="3BC0BE0F" w14:textId="6190BE83" w:rsidR="00ED78A6" w:rsidRPr="00D05F34" w:rsidRDefault="00617BA7" w:rsidP="00ED78A6">
      <w:pPr>
        <w:pStyle w:val="ListParagraph"/>
        <w:ind w:left="1080"/>
      </w:pPr>
      <w:r w:rsidRPr="00D05F34">
        <w:t xml:space="preserve">Working with LIFTCA is </w:t>
      </w:r>
      <w:r w:rsidR="002248AE" w:rsidRPr="00D05F34">
        <w:t xml:space="preserve">going well, and the plan is developing. Cleo has become a certified loan packager for the 502 Direct Home </w:t>
      </w:r>
      <w:r w:rsidR="00437AB1" w:rsidRPr="00D05F34">
        <w:t>Loan program.</w:t>
      </w:r>
      <w:r w:rsidR="625C3658" w:rsidRPr="00D05F34">
        <w:t xml:space="preserve"> </w:t>
      </w:r>
      <w:r w:rsidR="008A290E" w:rsidRPr="00D05F34">
        <w:t xml:space="preserve">With all the changes to COLG, </w:t>
      </w:r>
      <w:r w:rsidR="009A42D8" w:rsidRPr="00D05F34">
        <w:t xml:space="preserve">no more progress has been made. </w:t>
      </w:r>
    </w:p>
    <w:p w14:paraId="253B9330" w14:textId="798A587F" w:rsidR="00ED78A6" w:rsidRDefault="00ED78A6" w:rsidP="00ED78A6">
      <w:pPr>
        <w:pStyle w:val="ListParagraph"/>
        <w:ind w:left="1080"/>
        <w:rPr>
          <w:b/>
          <w:bCs/>
        </w:rPr>
      </w:pPr>
    </w:p>
    <w:p w14:paraId="7EEA5D23" w14:textId="77777777" w:rsidR="00ED78A6" w:rsidRDefault="00ED78A6" w:rsidP="00ED78A6">
      <w:pPr>
        <w:pStyle w:val="ListParagraph"/>
        <w:ind w:left="1080"/>
        <w:rPr>
          <w:b/>
          <w:bCs/>
        </w:rPr>
      </w:pPr>
    </w:p>
    <w:p w14:paraId="5B10133D" w14:textId="1EAA4E0B" w:rsidR="00ED78A6" w:rsidRPr="00ED78A6" w:rsidRDefault="00ED78A6" w:rsidP="00ED78A6">
      <w:pPr>
        <w:pStyle w:val="ListParagraph"/>
        <w:numPr>
          <w:ilvl w:val="0"/>
          <w:numId w:val="6"/>
        </w:numPr>
        <w:rPr>
          <w:b/>
          <w:bCs/>
        </w:rPr>
      </w:pPr>
      <w:r w:rsidRPr="00ED78A6">
        <w:rPr>
          <w:b/>
          <w:bCs/>
        </w:rPr>
        <w:lastRenderedPageBreak/>
        <w:t xml:space="preserve"> Update from LOCLG</w:t>
      </w:r>
    </w:p>
    <w:p w14:paraId="6FF1EDC8" w14:textId="5441AA9D" w:rsidR="0017447F" w:rsidRDefault="00ED78A6" w:rsidP="00ED78A6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COLG Interim Director</w:t>
      </w:r>
    </w:p>
    <w:p w14:paraId="40AE6E60" w14:textId="5BC2A597" w:rsidR="00ED78A6" w:rsidRPr="00DC2F9B" w:rsidRDefault="65C51000" w:rsidP="00DC2F9B">
      <w:pPr>
        <w:pStyle w:val="ListParagraph"/>
      </w:pPr>
      <w:r w:rsidRPr="003F3651">
        <w:t>Br</w:t>
      </w:r>
      <w:r w:rsidR="00226097">
        <w:t>ian</w:t>
      </w:r>
      <w:r w:rsidRPr="003F3651">
        <w:t xml:space="preserve"> Yansen </w:t>
      </w:r>
      <w:r w:rsidR="00D05F34" w:rsidRPr="003F3651">
        <w:t xml:space="preserve">has </w:t>
      </w:r>
      <w:r w:rsidRPr="003F3651">
        <w:t>resigned</w:t>
      </w:r>
      <w:r w:rsidR="00D05F34" w:rsidRPr="003F3651">
        <w:t xml:space="preserve"> as director of the LOCLG</w:t>
      </w:r>
      <w:r w:rsidRPr="003F3651">
        <w:t xml:space="preserve">. Dave Van Dee is </w:t>
      </w:r>
      <w:r w:rsidR="00BE5183" w:rsidRPr="003F3651">
        <w:t>the new i</w:t>
      </w:r>
      <w:r w:rsidRPr="003F3651">
        <w:t xml:space="preserve">nterim </w:t>
      </w:r>
      <w:r w:rsidR="003F3651" w:rsidRPr="003F3651">
        <w:t>director,</w:t>
      </w:r>
      <w:r w:rsidR="00BE5183" w:rsidRPr="003F3651">
        <w:t xml:space="preserve"> and he</w:t>
      </w:r>
      <w:r w:rsidRPr="003F3651">
        <w:t xml:space="preserve"> starts 10-19-2022. </w:t>
      </w:r>
      <w:r w:rsidR="00BE5183" w:rsidRPr="003F3651">
        <w:t xml:space="preserve">His </w:t>
      </w:r>
      <w:r w:rsidR="003F3651" w:rsidRPr="003F3651">
        <w:t>p</w:t>
      </w:r>
      <w:r w:rsidRPr="003F3651">
        <w:t xml:space="preserve">ast community </w:t>
      </w:r>
      <w:r w:rsidR="003F3651" w:rsidRPr="003F3651">
        <w:t>involvement</w:t>
      </w:r>
      <w:r w:rsidRPr="003F3651">
        <w:t xml:space="preserve"> bodes well</w:t>
      </w:r>
      <w:r w:rsidR="003F3651" w:rsidRPr="003F3651">
        <w:t xml:space="preserve"> for a positive change. </w:t>
      </w:r>
      <w:r w:rsidRPr="003F3651">
        <w:t xml:space="preserve"> </w:t>
      </w:r>
    </w:p>
    <w:p w14:paraId="1F9599DF" w14:textId="493CCE9C" w:rsidR="00ED78A6" w:rsidRDefault="00ED78A6" w:rsidP="00ED78A6">
      <w:pPr>
        <w:pStyle w:val="ListParagraph"/>
        <w:rPr>
          <w:b/>
          <w:bCs/>
        </w:rPr>
      </w:pPr>
    </w:p>
    <w:p w14:paraId="0C5D0F50" w14:textId="77777777" w:rsidR="00ED78A6" w:rsidRDefault="00ED78A6" w:rsidP="00ED78A6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General Progress</w:t>
      </w:r>
    </w:p>
    <w:p w14:paraId="3CCF2544" w14:textId="1DDF74B0" w:rsidR="00ED78A6" w:rsidRPr="00921F8F" w:rsidRDefault="00921F8F" w:rsidP="00921F8F">
      <w:pPr>
        <w:ind w:left="720"/>
      </w:pPr>
      <w:r>
        <w:t xml:space="preserve">Everything is going well so far. Cleo is in the process of working with LIFTCA to set up a second </w:t>
      </w:r>
      <w:r w:rsidR="00415B82">
        <w:t xml:space="preserve">secure </w:t>
      </w:r>
      <w:r>
        <w:t>website</w:t>
      </w:r>
      <w:r w:rsidR="00415B82">
        <w:t xml:space="preserve"> for the documents that will need review throughout the </w:t>
      </w:r>
      <w:r w:rsidR="009969BD">
        <w:t xml:space="preserve">application and approval process. </w:t>
      </w:r>
      <w:r w:rsidR="0045757B">
        <w:t>After they are reviewed her</w:t>
      </w:r>
      <w:r w:rsidR="008B3EEB">
        <w:t>e</w:t>
      </w:r>
      <w:r w:rsidR="0045757B">
        <w:t xml:space="preserve">, they are sent to the </w:t>
      </w:r>
      <w:r w:rsidR="00125A93">
        <w:t xml:space="preserve">USDA Rural Development Team for review. </w:t>
      </w:r>
      <w:r w:rsidR="004F723A">
        <w:t xml:space="preserve">There has been one application so far, </w:t>
      </w:r>
      <w:r w:rsidR="004F7E9E">
        <w:t xml:space="preserve">and it is in the process of being determined eligible. </w:t>
      </w:r>
      <w:r w:rsidR="000005E4">
        <w:t>Cleo has been meeting with builders and realtors in the local area to help he</w:t>
      </w:r>
      <w:r w:rsidR="00FC5BCC">
        <w:t xml:space="preserve">r develop a bigger network of contacts. </w:t>
      </w:r>
      <w:r w:rsidR="001D2DFF">
        <w:t xml:space="preserve">There has been a lot of interest. </w:t>
      </w:r>
      <w:r w:rsidR="00D86A56">
        <w:t xml:space="preserve">Cleo had some questions on the revolving loan </w:t>
      </w:r>
      <w:r w:rsidR="00CC43F5">
        <w:t>fund and</w:t>
      </w:r>
      <w:r w:rsidR="00D86A56">
        <w:t xml:space="preserve"> was directed to approach </w:t>
      </w:r>
      <w:r w:rsidR="0072090D">
        <w:t xml:space="preserve">Mike at the Chamber of Commerce for answers. </w:t>
      </w:r>
      <w:r w:rsidR="00CC43F5">
        <w:t xml:space="preserve">All meetings with the community have thus far provided good feedback for any questions or </w:t>
      </w:r>
      <w:r w:rsidR="006C210F">
        <w:t xml:space="preserve">concerns. </w:t>
      </w:r>
      <w:r w:rsidR="00321C9D">
        <w:t>Cleo plans to meet with Ron Yarbrough to discuss other programs and options the USDA might be able to offer</w:t>
      </w:r>
      <w:r w:rsidR="00B3650E">
        <w:t>, as well as Dave Payne</w:t>
      </w:r>
      <w:r w:rsidR="00C25159">
        <w:t xml:space="preserve"> to get a better picture of the market needs in Miller, </w:t>
      </w:r>
      <w:r w:rsidR="00683D78">
        <w:t>Morgan,</w:t>
      </w:r>
      <w:r w:rsidR="00C25159">
        <w:t xml:space="preserve"> and Laclede counties.</w:t>
      </w:r>
      <w:r w:rsidR="00321C9D">
        <w:t xml:space="preserve"> </w:t>
      </w:r>
      <w:r w:rsidR="009F1C96">
        <w:t xml:space="preserve">Dave Payne will help to distribute the pamphlet the LACDC developed to the community. </w:t>
      </w:r>
    </w:p>
    <w:p w14:paraId="1B8CE708" w14:textId="72273AD0" w:rsidR="006E5E48" w:rsidRPr="00ED78A6" w:rsidRDefault="00ED78A6" w:rsidP="00ED78A6">
      <w:pPr>
        <w:rPr>
          <w:b/>
          <w:bCs/>
        </w:rPr>
      </w:pPr>
      <w:r>
        <w:rPr>
          <w:b/>
          <w:bCs/>
        </w:rPr>
        <w:t>VII. Board Make-Up</w:t>
      </w:r>
    </w:p>
    <w:p w14:paraId="2272CB2F" w14:textId="45A7B364" w:rsidR="006E5E48" w:rsidRDefault="00ED78A6" w:rsidP="00ED78A6">
      <w:pPr>
        <w:pStyle w:val="ListParagraph"/>
        <w:numPr>
          <w:ilvl w:val="0"/>
          <w:numId w:val="13"/>
        </w:numPr>
      </w:pPr>
      <w:r>
        <w:t>1/3 Low to Moderate Income, 1 Director from Disability Community</w:t>
      </w:r>
    </w:p>
    <w:p w14:paraId="4D99DEAA" w14:textId="230009B5" w:rsidR="00BC664F" w:rsidRDefault="00BC664F" w:rsidP="00BC664F">
      <w:pPr>
        <w:pStyle w:val="ListParagraph"/>
        <w:ind w:left="1080"/>
      </w:pPr>
    </w:p>
    <w:p w14:paraId="5C39C698" w14:textId="197DCBD1" w:rsidR="00BC664F" w:rsidRDefault="009A33EC" w:rsidP="00684F80">
      <w:pPr>
        <w:pStyle w:val="ListParagraph"/>
        <w:ind w:left="1080"/>
      </w:pPr>
      <w:r>
        <w:t>The current board members are interested in bringing Dave Payne as a board member</w:t>
      </w:r>
      <w:r w:rsidR="00BA62BA">
        <w:t xml:space="preserve">, potentially as early as next month to help meet the Low to Moderate Income </w:t>
      </w:r>
      <w:r w:rsidR="002E3B58">
        <w:t>requirements</w:t>
      </w:r>
      <w:r w:rsidR="696BA3B5">
        <w:t>.</w:t>
      </w:r>
      <w:r w:rsidR="002E3B58">
        <w:t xml:space="preserve"> Ed Thomas was unable to provide any more information regarding this </w:t>
      </w:r>
      <w:r w:rsidR="00305A14">
        <w:t xml:space="preserve">topic from the Department of Economic Development based on the current existing data. </w:t>
      </w:r>
      <w:r w:rsidR="696BA3B5">
        <w:t xml:space="preserve"> </w:t>
      </w:r>
    </w:p>
    <w:p w14:paraId="0EDDBCAE" w14:textId="6B9C1B4D" w:rsidR="00BC664F" w:rsidRDefault="00BC664F" w:rsidP="00BC664F">
      <w:pPr>
        <w:pStyle w:val="ListParagraph"/>
        <w:ind w:left="1080"/>
      </w:pPr>
    </w:p>
    <w:p w14:paraId="5ED04CBC" w14:textId="0A8FAC6B" w:rsidR="00BC664F" w:rsidRDefault="00BC664F" w:rsidP="00BC664F">
      <w:pPr>
        <w:pStyle w:val="ListParagraph"/>
        <w:numPr>
          <w:ilvl w:val="0"/>
          <w:numId w:val="13"/>
        </w:numPr>
      </w:pPr>
      <w:r>
        <w:t xml:space="preserve">Definition of Low to Moderate Income Representation </w:t>
      </w:r>
    </w:p>
    <w:p w14:paraId="67C19D64" w14:textId="4C10C5C9" w:rsidR="00BC664F" w:rsidRDefault="0003124E" w:rsidP="009837BA">
      <w:pPr>
        <w:ind w:left="1080"/>
      </w:pPr>
      <w:r>
        <w:t xml:space="preserve">See above regarding this topic. </w:t>
      </w:r>
    </w:p>
    <w:p w14:paraId="2BDC7F95" w14:textId="5DB69F06" w:rsidR="00BC664F" w:rsidRDefault="00BC664F" w:rsidP="00E52149">
      <w:pPr>
        <w:pStyle w:val="ListParagraph"/>
        <w:numPr>
          <w:ilvl w:val="0"/>
          <w:numId w:val="16"/>
        </w:numPr>
      </w:pPr>
      <w:r w:rsidRPr="00BC664F">
        <w:rPr>
          <w:b/>
          <w:bCs/>
        </w:rPr>
        <w:t>Meeting Dates</w:t>
      </w:r>
      <w:r>
        <w:t>-</w:t>
      </w:r>
      <w:r w:rsidRPr="00EB6DF0">
        <w:rPr>
          <w:b/>
          <w:bCs/>
        </w:rPr>
        <w:t>1</w:t>
      </w:r>
      <w:r w:rsidRPr="00EB6DF0">
        <w:rPr>
          <w:b/>
          <w:bCs/>
          <w:vertAlign w:val="superscript"/>
        </w:rPr>
        <w:t>st</w:t>
      </w:r>
      <w:r w:rsidRPr="00EB6DF0">
        <w:rPr>
          <w:b/>
          <w:bCs/>
        </w:rPr>
        <w:t xml:space="preserve"> Thursday of each month at 2 p.m.</w:t>
      </w:r>
      <w:r>
        <w:t xml:space="preserve"> </w:t>
      </w:r>
    </w:p>
    <w:p w14:paraId="5E05D4BB" w14:textId="20BF0199" w:rsidR="00BC664F" w:rsidRDefault="00BC664F" w:rsidP="00BC664F">
      <w:pPr>
        <w:pStyle w:val="ListParagraph"/>
        <w:ind w:left="630"/>
      </w:pPr>
    </w:p>
    <w:p w14:paraId="5AAD0121" w14:textId="0553820E" w:rsidR="00BC664F" w:rsidRDefault="00E52149" w:rsidP="00BC664F">
      <w:pPr>
        <w:pStyle w:val="ListParagraph"/>
        <w:ind w:left="630"/>
      </w:pPr>
      <w:r>
        <w:t xml:space="preserve">Brian Yansen </w:t>
      </w:r>
      <w:r w:rsidR="00C028B0">
        <w:t xml:space="preserve">originally had a conflict with the current meeting time of the third Tuesday of every month at 2 p.m. </w:t>
      </w:r>
      <w:r w:rsidR="00B17164">
        <w:t>Richard proposes moving the meeting to the first Thursday of the month at 2 p.m. as it will be easier for him to have all his meetings on one day. Th</w:t>
      </w:r>
      <w:r w:rsidR="001F3875">
        <w:t xml:space="preserve">ere were no issues with moving the meeting date among any of the other board members. </w:t>
      </w:r>
    </w:p>
    <w:p w14:paraId="2207B791" w14:textId="1B024C38" w:rsidR="24B88E48" w:rsidRDefault="24B88E48" w:rsidP="24B88E48">
      <w:pPr>
        <w:pStyle w:val="ListParagraph"/>
        <w:ind w:left="630"/>
      </w:pPr>
    </w:p>
    <w:p w14:paraId="489F8BD4" w14:textId="7BCF2356" w:rsidR="5063B561" w:rsidRDefault="00373C1D" w:rsidP="24B88E48">
      <w:pPr>
        <w:pStyle w:val="ListParagraph"/>
        <w:ind w:left="630"/>
        <w:rPr>
          <w:b/>
          <w:bCs/>
        </w:rPr>
      </w:pPr>
      <w:r>
        <w:rPr>
          <w:b/>
          <w:bCs/>
        </w:rPr>
        <w:t xml:space="preserve">Motion by </w:t>
      </w:r>
      <w:r w:rsidR="002A7A70">
        <w:rPr>
          <w:b/>
          <w:bCs/>
        </w:rPr>
        <w:t xml:space="preserve">Ron Yarbrough, seconded by </w:t>
      </w:r>
      <w:r w:rsidR="000D6220">
        <w:rPr>
          <w:b/>
          <w:bCs/>
        </w:rPr>
        <w:t>Jennifer Presberry. Opposition: Non</w:t>
      </w:r>
      <w:r w:rsidR="00B11273">
        <w:rPr>
          <w:b/>
          <w:bCs/>
        </w:rPr>
        <w:t>e. Motion Passes</w:t>
      </w:r>
      <w:r w:rsidR="00CA1B83">
        <w:rPr>
          <w:b/>
          <w:bCs/>
        </w:rPr>
        <w:t>. The new meeting date and time will be effective December 1</w:t>
      </w:r>
      <w:r w:rsidR="00CA1B83" w:rsidRPr="00CA1B83">
        <w:rPr>
          <w:b/>
          <w:bCs/>
          <w:vertAlign w:val="superscript"/>
        </w:rPr>
        <w:t>st</w:t>
      </w:r>
      <w:r w:rsidR="00CA1B83">
        <w:rPr>
          <w:b/>
          <w:bCs/>
        </w:rPr>
        <w:t xml:space="preserve">, 2022. </w:t>
      </w:r>
    </w:p>
    <w:p w14:paraId="548B938D" w14:textId="09A86510" w:rsidR="00BC42AC" w:rsidRDefault="00BC42AC" w:rsidP="24B88E48">
      <w:pPr>
        <w:pStyle w:val="ListParagraph"/>
        <w:ind w:left="630"/>
        <w:rPr>
          <w:b/>
          <w:bCs/>
        </w:rPr>
      </w:pPr>
    </w:p>
    <w:p w14:paraId="79C059BC" w14:textId="4F7B3027" w:rsidR="00BC664F" w:rsidRPr="00BC42AC" w:rsidRDefault="00BC42AC" w:rsidP="00BC42AC">
      <w:pPr>
        <w:pStyle w:val="ListParagraph"/>
        <w:ind w:left="630"/>
        <w:rPr>
          <w:vertAlign w:val="superscript"/>
        </w:rPr>
      </w:pPr>
      <w:r>
        <w:t xml:space="preserve">There was discussion over how the new meeting date and time might affect any billing to the LACDC from the COLG but there were no conflicts. </w:t>
      </w:r>
    </w:p>
    <w:p w14:paraId="13B17BC5" w14:textId="1AE5FC0D" w:rsidR="00BC664F" w:rsidRDefault="00BC664F" w:rsidP="00BC664F">
      <w:pPr>
        <w:pStyle w:val="ListParagraph"/>
        <w:ind w:left="630"/>
      </w:pPr>
    </w:p>
    <w:p w14:paraId="04033D24" w14:textId="0B4D4D52" w:rsidR="00BC664F" w:rsidRDefault="00BC664F" w:rsidP="00BC664F">
      <w:pPr>
        <w:pStyle w:val="ListParagraph"/>
        <w:ind w:left="630"/>
      </w:pPr>
    </w:p>
    <w:p w14:paraId="2F9C01F4" w14:textId="7F3E4ED6" w:rsidR="00BC664F" w:rsidRDefault="00BC664F" w:rsidP="00BC664F">
      <w:pPr>
        <w:pStyle w:val="ListParagraph"/>
        <w:numPr>
          <w:ilvl w:val="0"/>
          <w:numId w:val="16"/>
        </w:numPr>
        <w:rPr>
          <w:b/>
          <w:bCs/>
        </w:rPr>
      </w:pPr>
      <w:r w:rsidRPr="00BC664F">
        <w:rPr>
          <w:b/>
          <w:bCs/>
        </w:rPr>
        <w:lastRenderedPageBreak/>
        <w:t xml:space="preserve">Board Secretary </w:t>
      </w:r>
    </w:p>
    <w:p w14:paraId="14636361" w14:textId="77777777" w:rsidR="009A62E3" w:rsidRPr="00BC664F" w:rsidRDefault="009A62E3" w:rsidP="009A62E3">
      <w:pPr>
        <w:pStyle w:val="ListParagraph"/>
        <w:ind w:left="1080"/>
        <w:rPr>
          <w:b/>
          <w:bCs/>
        </w:rPr>
      </w:pPr>
    </w:p>
    <w:p w14:paraId="150A9BFF" w14:textId="17F97026" w:rsidR="003A1846" w:rsidRDefault="009A62E3" w:rsidP="009A62E3">
      <w:pPr>
        <w:pStyle w:val="ListParagraph"/>
        <w:ind w:left="1080"/>
      </w:pPr>
      <w:r>
        <w:t xml:space="preserve">The topic of a new board secretary was discussed, and no one volunteered for the role. </w:t>
      </w:r>
    </w:p>
    <w:p w14:paraId="575024DD" w14:textId="77777777" w:rsidR="009A62E3" w:rsidRDefault="009A62E3" w:rsidP="009A62E3">
      <w:pPr>
        <w:pStyle w:val="ListParagraph"/>
        <w:ind w:left="1080"/>
      </w:pPr>
    </w:p>
    <w:p w14:paraId="10ED6707" w14:textId="4F4F4466" w:rsidR="00FE1D56" w:rsidRPr="00BC664F" w:rsidRDefault="0054506E" w:rsidP="00BC664F">
      <w:pPr>
        <w:pStyle w:val="ListParagraph"/>
        <w:numPr>
          <w:ilvl w:val="0"/>
          <w:numId w:val="16"/>
        </w:numPr>
        <w:rPr>
          <w:b/>
          <w:bCs/>
        </w:rPr>
      </w:pPr>
      <w:r w:rsidRPr="00BC664F">
        <w:rPr>
          <w:b/>
          <w:bCs/>
        </w:rPr>
        <w:t>Open Discussion</w:t>
      </w:r>
      <w:r w:rsidR="00BC664F">
        <w:rPr>
          <w:b/>
          <w:bCs/>
        </w:rPr>
        <w:t>s</w:t>
      </w:r>
    </w:p>
    <w:p w14:paraId="1DF43F0C" w14:textId="3E236DED" w:rsidR="0017447F" w:rsidRDefault="0017447F" w:rsidP="0017447F">
      <w:pPr>
        <w:pStyle w:val="ListParagraph"/>
        <w:rPr>
          <w:b/>
          <w:bCs/>
        </w:rPr>
      </w:pPr>
    </w:p>
    <w:p w14:paraId="0280EC6B" w14:textId="4AB17A66" w:rsidR="0017447F" w:rsidRDefault="008E2FC7" w:rsidP="0017447F">
      <w:pPr>
        <w:pStyle w:val="ListParagraph"/>
      </w:pPr>
      <w:r>
        <w:t xml:space="preserve">Ron Yarbrough plans to hold an educational seminar about the 502 Direct Loan Packaging </w:t>
      </w:r>
      <w:r w:rsidR="00F270CD">
        <w:t xml:space="preserve">within the real estate community and would like to have Cleo participate. </w:t>
      </w:r>
      <w:r w:rsidR="00A713F9">
        <w:t>He also participates in the M</w:t>
      </w:r>
      <w:r w:rsidR="00F413DE">
        <w:t>issouri Housing Development Com</w:t>
      </w:r>
      <w:r w:rsidR="004538E1">
        <w:t xml:space="preserve">mission and would like to </w:t>
      </w:r>
      <w:r w:rsidR="00823D70">
        <w:t xml:space="preserve">get more information about that to the </w:t>
      </w:r>
      <w:r w:rsidR="00E73A37">
        <w:t xml:space="preserve">community </w:t>
      </w:r>
      <w:r w:rsidR="00187207">
        <w:t xml:space="preserve">for prospective changes in the financial market in the coming months. </w:t>
      </w:r>
      <w:r w:rsidR="00265332">
        <w:t>There is also a housing conference being held in Jefferson City</w:t>
      </w:r>
      <w:r w:rsidR="00147E75">
        <w:t xml:space="preserve">, attendance could help with information and issues that the LACDC is facing or might face in the future. </w:t>
      </w:r>
      <w:r w:rsidR="003715CC">
        <w:t xml:space="preserve">There was also discussion about the new apartment complex that is being constructed of off Nichols Road. </w:t>
      </w:r>
    </w:p>
    <w:p w14:paraId="311363E0" w14:textId="77777777" w:rsidR="00147E75" w:rsidRPr="007E762B" w:rsidRDefault="00147E75" w:rsidP="0017447F">
      <w:pPr>
        <w:pStyle w:val="ListParagraph"/>
      </w:pPr>
    </w:p>
    <w:p w14:paraId="326D4945" w14:textId="71A390D4" w:rsidR="0017447F" w:rsidRPr="00BC664F" w:rsidRDefault="0017447F" w:rsidP="00BC664F">
      <w:pPr>
        <w:pStyle w:val="ListParagraph"/>
        <w:numPr>
          <w:ilvl w:val="0"/>
          <w:numId w:val="16"/>
        </w:numPr>
        <w:rPr>
          <w:b/>
          <w:bCs/>
        </w:rPr>
      </w:pPr>
      <w:r w:rsidRPr="00BC664F">
        <w:rPr>
          <w:b/>
          <w:bCs/>
        </w:rPr>
        <w:t xml:space="preserve">Adjournment </w:t>
      </w:r>
    </w:p>
    <w:p w14:paraId="76D2FFD1" w14:textId="49BB318E" w:rsidR="0017447F" w:rsidRDefault="0017447F" w:rsidP="0017447F">
      <w:pPr>
        <w:pStyle w:val="ListParagraph"/>
        <w:rPr>
          <w:b/>
          <w:bCs/>
        </w:rPr>
      </w:pPr>
      <w:r w:rsidRPr="24B88E48">
        <w:rPr>
          <w:b/>
          <w:bCs/>
        </w:rPr>
        <w:t xml:space="preserve">Motion to adjourn meeting by </w:t>
      </w:r>
      <w:r w:rsidR="24BA6F1D" w:rsidRPr="24B88E48">
        <w:rPr>
          <w:b/>
          <w:bCs/>
        </w:rPr>
        <w:t>Richard Ross</w:t>
      </w:r>
      <w:r w:rsidR="007E762B">
        <w:rPr>
          <w:b/>
          <w:bCs/>
        </w:rPr>
        <w:t>,</w:t>
      </w:r>
      <w:r w:rsidRPr="24B88E48">
        <w:rPr>
          <w:b/>
          <w:bCs/>
        </w:rPr>
        <w:t xml:space="preserve"> seconded by</w:t>
      </w:r>
      <w:r w:rsidR="050E159C" w:rsidRPr="24B88E48">
        <w:rPr>
          <w:b/>
          <w:bCs/>
        </w:rPr>
        <w:t xml:space="preserve"> Ron Y</w:t>
      </w:r>
      <w:r w:rsidR="007E762B">
        <w:rPr>
          <w:b/>
          <w:bCs/>
        </w:rPr>
        <w:t>arbrough.</w:t>
      </w:r>
    </w:p>
    <w:p w14:paraId="66F6053E" w14:textId="46CD168F" w:rsidR="0017447F" w:rsidRDefault="0017447F" w:rsidP="0017447F">
      <w:pPr>
        <w:pStyle w:val="ListParagraph"/>
        <w:rPr>
          <w:b/>
          <w:bCs/>
        </w:rPr>
      </w:pPr>
      <w:r>
        <w:rPr>
          <w:b/>
          <w:bCs/>
        </w:rPr>
        <w:t xml:space="preserve">Opposition: None. Motion Carries. </w:t>
      </w:r>
    </w:p>
    <w:p w14:paraId="6D3908A9" w14:textId="162B2945" w:rsidR="0017447F" w:rsidRDefault="0017447F" w:rsidP="0017447F">
      <w:pPr>
        <w:rPr>
          <w:b/>
          <w:bCs/>
        </w:rPr>
      </w:pPr>
    </w:p>
    <w:p w14:paraId="10DAF251" w14:textId="3A8ED462" w:rsidR="0017447F" w:rsidRDefault="0017447F" w:rsidP="0017447F">
      <w:pPr>
        <w:rPr>
          <w:b/>
          <w:bCs/>
        </w:rPr>
      </w:pPr>
    </w:p>
    <w:p w14:paraId="14768DF8" w14:textId="233118D2" w:rsidR="0017447F" w:rsidRDefault="0017447F" w:rsidP="0017447F">
      <w:pPr>
        <w:rPr>
          <w:b/>
          <w:bCs/>
        </w:rPr>
      </w:pPr>
    </w:p>
    <w:p w14:paraId="2D91ECD5" w14:textId="5237783A" w:rsidR="0017447F" w:rsidRDefault="0017447F" w:rsidP="0017447F">
      <w:pPr>
        <w:rPr>
          <w:b/>
          <w:bCs/>
        </w:rPr>
      </w:pPr>
    </w:p>
    <w:p w14:paraId="2E41F084" w14:textId="77777777" w:rsidR="00D206B3" w:rsidRDefault="00D206B3" w:rsidP="0017447F"/>
    <w:sectPr w:rsidR="00D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81D"/>
    <w:multiLevelType w:val="hybridMultilevel"/>
    <w:tmpl w:val="DDBAA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C420C"/>
    <w:multiLevelType w:val="hybridMultilevel"/>
    <w:tmpl w:val="A956B964"/>
    <w:lvl w:ilvl="0" w:tplc="B1629B1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3C74"/>
    <w:multiLevelType w:val="hybridMultilevel"/>
    <w:tmpl w:val="70E227E2"/>
    <w:lvl w:ilvl="0" w:tplc="912A8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1F59"/>
    <w:multiLevelType w:val="hybridMultilevel"/>
    <w:tmpl w:val="50D45962"/>
    <w:lvl w:ilvl="0" w:tplc="819A7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4257F"/>
    <w:multiLevelType w:val="hybridMultilevel"/>
    <w:tmpl w:val="4798254E"/>
    <w:lvl w:ilvl="0" w:tplc="FA760ACA">
      <w:start w:val="8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AD4354"/>
    <w:multiLevelType w:val="hybridMultilevel"/>
    <w:tmpl w:val="42F4E780"/>
    <w:lvl w:ilvl="0" w:tplc="0EA2C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B16181"/>
    <w:multiLevelType w:val="hybridMultilevel"/>
    <w:tmpl w:val="3AEA9FD8"/>
    <w:lvl w:ilvl="0" w:tplc="C0005A52">
      <w:start w:val="1"/>
      <w:numFmt w:val="upperRoman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F1F54"/>
    <w:multiLevelType w:val="hybridMultilevel"/>
    <w:tmpl w:val="86087596"/>
    <w:lvl w:ilvl="0" w:tplc="BCC2E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1955"/>
    <w:multiLevelType w:val="hybridMultilevel"/>
    <w:tmpl w:val="10503438"/>
    <w:lvl w:ilvl="0" w:tplc="C0BED74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6014B"/>
    <w:multiLevelType w:val="hybridMultilevel"/>
    <w:tmpl w:val="7D5EF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3E3AF6"/>
    <w:multiLevelType w:val="hybridMultilevel"/>
    <w:tmpl w:val="6C70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43BC9"/>
    <w:multiLevelType w:val="multilevel"/>
    <w:tmpl w:val="CF30DA92"/>
    <w:styleLink w:val="CurrentList1"/>
    <w:lvl w:ilvl="0">
      <w:start w:val="1"/>
      <w:numFmt w:val="upperRoman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717A"/>
    <w:multiLevelType w:val="hybridMultilevel"/>
    <w:tmpl w:val="309AF444"/>
    <w:lvl w:ilvl="0" w:tplc="912A8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35B1"/>
    <w:multiLevelType w:val="hybridMultilevel"/>
    <w:tmpl w:val="ED64C6D0"/>
    <w:lvl w:ilvl="0" w:tplc="3CEC7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A7550C"/>
    <w:multiLevelType w:val="hybridMultilevel"/>
    <w:tmpl w:val="BDDC1A3E"/>
    <w:lvl w:ilvl="0" w:tplc="39BAD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6C5C"/>
    <w:multiLevelType w:val="hybridMultilevel"/>
    <w:tmpl w:val="893E8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749200">
    <w:abstractNumId w:val="7"/>
  </w:num>
  <w:num w:numId="2" w16cid:durableId="1572151771">
    <w:abstractNumId w:val="14"/>
  </w:num>
  <w:num w:numId="3" w16cid:durableId="1794785721">
    <w:abstractNumId w:val="10"/>
  </w:num>
  <w:num w:numId="4" w16cid:durableId="2008290841">
    <w:abstractNumId w:val="12"/>
  </w:num>
  <w:num w:numId="5" w16cid:durableId="109133051">
    <w:abstractNumId w:val="2"/>
  </w:num>
  <w:num w:numId="6" w16cid:durableId="1869947099">
    <w:abstractNumId w:val="6"/>
  </w:num>
  <w:num w:numId="7" w16cid:durableId="1937521720">
    <w:abstractNumId w:val="3"/>
  </w:num>
  <w:num w:numId="8" w16cid:durableId="591399069">
    <w:abstractNumId w:val="0"/>
  </w:num>
  <w:num w:numId="9" w16cid:durableId="905530912">
    <w:abstractNumId w:val="9"/>
  </w:num>
  <w:num w:numId="10" w16cid:durableId="1626276666">
    <w:abstractNumId w:val="5"/>
  </w:num>
  <w:num w:numId="11" w16cid:durableId="143087259">
    <w:abstractNumId w:val="15"/>
  </w:num>
  <w:num w:numId="12" w16cid:durableId="1764377639">
    <w:abstractNumId w:val="8"/>
  </w:num>
  <w:num w:numId="13" w16cid:durableId="847060577">
    <w:abstractNumId w:val="13"/>
  </w:num>
  <w:num w:numId="14" w16cid:durableId="646402856">
    <w:abstractNumId w:val="4"/>
  </w:num>
  <w:num w:numId="15" w16cid:durableId="1578517596">
    <w:abstractNumId w:val="11"/>
  </w:num>
  <w:num w:numId="16" w16cid:durableId="27761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B3"/>
    <w:rsid w:val="000005E4"/>
    <w:rsid w:val="00007420"/>
    <w:rsid w:val="0003124E"/>
    <w:rsid w:val="00057376"/>
    <w:rsid w:val="000967AC"/>
    <w:rsid w:val="000D6220"/>
    <w:rsid w:val="000F10B7"/>
    <w:rsid w:val="000F5F08"/>
    <w:rsid w:val="00125A93"/>
    <w:rsid w:val="00130142"/>
    <w:rsid w:val="00130A4D"/>
    <w:rsid w:val="0013194C"/>
    <w:rsid w:val="00133D3A"/>
    <w:rsid w:val="00147E75"/>
    <w:rsid w:val="00152E39"/>
    <w:rsid w:val="001561B8"/>
    <w:rsid w:val="00164F78"/>
    <w:rsid w:val="0017447F"/>
    <w:rsid w:val="00187207"/>
    <w:rsid w:val="00187EE4"/>
    <w:rsid w:val="001D00CF"/>
    <w:rsid w:val="001D2DFF"/>
    <w:rsid w:val="001F3875"/>
    <w:rsid w:val="002248AE"/>
    <w:rsid w:val="00226097"/>
    <w:rsid w:val="00234EE0"/>
    <w:rsid w:val="00245758"/>
    <w:rsid w:val="0026505F"/>
    <w:rsid w:val="00265332"/>
    <w:rsid w:val="00271381"/>
    <w:rsid w:val="002735D0"/>
    <w:rsid w:val="00281D7B"/>
    <w:rsid w:val="002824C6"/>
    <w:rsid w:val="002A4561"/>
    <w:rsid w:val="002A7A70"/>
    <w:rsid w:val="002B51A0"/>
    <w:rsid w:val="002C14EC"/>
    <w:rsid w:val="002C7E0A"/>
    <w:rsid w:val="002E3B58"/>
    <w:rsid w:val="00305A14"/>
    <w:rsid w:val="00321C9D"/>
    <w:rsid w:val="00322D10"/>
    <w:rsid w:val="00326461"/>
    <w:rsid w:val="0033527A"/>
    <w:rsid w:val="003555A9"/>
    <w:rsid w:val="003570C0"/>
    <w:rsid w:val="003715CC"/>
    <w:rsid w:val="00373C1D"/>
    <w:rsid w:val="003A1846"/>
    <w:rsid w:val="003D2B0C"/>
    <w:rsid w:val="003F3651"/>
    <w:rsid w:val="00415B82"/>
    <w:rsid w:val="00437AB1"/>
    <w:rsid w:val="004538E1"/>
    <w:rsid w:val="00456842"/>
    <w:rsid w:val="0045757B"/>
    <w:rsid w:val="00472F0A"/>
    <w:rsid w:val="004B30F4"/>
    <w:rsid w:val="004C43A1"/>
    <w:rsid w:val="004C5FD4"/>
    <w:rsid w:val="004D52C8"/>
    <w:rsid w:val="004E0B88"/>
    <w:rsid w:val="004F723A"/>
    <w:rsid w:val="004F7E9E"/>
    <w:rsid w:val="00520CA8"/>
    <w:rsid w:val="005275AB"/>
    <w:rsid w:val="005444CF"/>
    <w:rsid w:val="0054506E"/>
    <w:rsid w:val="005A6CC6"/>
    <w:rsid w:val="005D1112"/>
    <w:rsid w:val="005E0D4D"/>
    <w:rsid w:val="005F1835"/>
    <w:rsid w:val="00617BA7"/>
    <w:rsid w:val="00674B7B"/>
    <w:rsid w:val="00683D78"/>
    <w:rsid w:val="00684F80"/>
    <w:rsid w:val="00696849"/>
    <w:rsid w:val="006C210F"/>
    <w:rsid w:val="006D6C6E"/>
    <w:rsid w:val="006E5E48"/>
    <w:rsid w:val="0072090D"/>
    <w:rsid w:val="0073361D"/>
    <w:rsid w:val="007406DC"/>
    <w:rsid w:val="00751AEE"/>
    <w:rsid w:val="0078665C"/>
    <w:rsid w:val="007E762B"/>
    <w:rsid w:val="007F59D7"/>
    <w:rsid w:val="008061D7"/>
    <w:rsid w:val="00814FBD"/>
    <w:rsid w:val="008208DC"/>
    <w:rsid w:val="00823D70"/>
    <w:rsid w:val="00834C64"/>
    <w:rsid w:val="00853DFC"/>
    <w:rsid w:val="00876F81"/>
    <w:rsid w:val="00892A20"/>
    <w:rsid w:val="00894CB2"/>
    <w:rsid w:val="00897807"/>
    <w:rsid w:val="008A290E"/>
    <w:rsid w:val="008A61E6"/>
    <w:rsid w:val="008B3EEB"/>
    <w:rsid w:val="008B6D42"/>
    <w:rsid w:val="008B79BA"/>
    <w:rsid w:val="008C61A1"/>
    <w:rsid w:val="008D4323"/>
    <w:rsid w:val="008E2FC7"/>
    <w:rsid w:val="009055B3"/>
    <w:rsid w:val="00921F8F"/>
    <w:rsid w:val="00970977"/>
    <w:rsid w:val="00977577"/>
    <w:rsid w:val="009837BA"/>
    <w:rsid w:val="00984DBC"/>
    <w:rsid w:val="009969BD"/>
    <w:rsid w:val="009A33EC"/>
    <w:rsid w:val="009A42D8"/>
    <w:rsid w:val="009A62E3"/>
    <w:rsid w:val="009E0F20"/>
    <w:rsid w:val="009E7509"/>
    <w:rsid w:val="009F1C96"/>
    <w:rsid w:val="00A11F90"/>
    <w:rsid w:val="00A2471C"/>
    <w:rsid w:val="00A713F9"/>
    <w:rsid w:val="00AA1D19"/>
    <w:rsid w:val="00AF2948"/>
    <w:rsid w:val="00B10D20"/>
    <w:rsid w:val="00B11273"/>
    <w:rsid w:val="00B17164"/>
    <w:rsid w:val="00B320DB"/>
    <w:rsid w:val="00B3650E"/>
    <w:rsid w:val="00B42B94"/>
    <w:rsid w:val="00B610F4"/>
    <w:rsid w:val="00B7205C"/>
    <w:rsid w:val="00B93D4F"/>
    <w:rsid w:val="00B949DE"/>
    <w:rsid w:val="00BA62BA"/>
    <w:rsid w:val="00BB3A0E"/>
    <w:rsid w:val="00BC42AC"/>
    <w:rsid w:val="00BC664F"/>
    <w:rsid w:val="00BC6C0B"/>
    <w:rsid w:val="00BE5183"/>
    <w:rsid w:val="00BF18B9"/>
    <w:rsid w:val="00C028B0"/>
    <w:rsid w:val="00C038C3"/>
    <w:rsid w:val="00C25159"/>
    <w:rsid w:val="00C27697"/>
    <w:rsid w:val="00C31F47"/>
    <w:rsid w:val="00C52137"/>
    <w:rsid w:val="00C63724"/>
    <w:rsid w:val="00C66B8B"/>
    <w:rsid w:val="00CA1B83"/>
    <w:rsid w:val="00CC43F5"/>
    <w:rsid w:val="00CE47BC"/>
    <w:rsid w:val="00CE62F1"/>
    <w:rsid w:val="00D05F34"/>
    <w:rsid w:val="00D1692F"/>
    <w:rsid w:val="00D206B3"/>
    <w:rsid w:val="00D501C3"/>
    <w:rsid w:val="00D609F9"/>
    <w:rsid w:val="00D71ECA"/>
    <w:rsid w:val="00D766AC"/>
    <w:rsid w:val="00D86A56"/>
    <w:rsid w:val="00DB1005"/>
    <w:rsid w:val="00DC2F9B"/>
    <w:rsid w:val="00DC3ACC"/>
    <w:rsid w:val="00DD20A9"/>
    <w:rsid w:val="00DD565E"/>
    <w:rsid w:val="00DF147A"/>
    <w:rsid w:val="00E025DC"/>
    <w:rsid w:val="00E1339B"/>
    <w:rsid w:val="00E21AAE"/>
    <w:rsid w:val="00E248D6"/>
    <w:rsid w:val="00E330A1"/>
    <w:rsid w:val="00E37CF4"/>
    <w:rsid w:val="00E42FC6"/>
    <w:rsid w:val="00E52149"/>
    <w:rsid w:val="00E60C17"/>
    <w:rsid w:val="00E73A37"/>
    <w:rsid w:val="00E761BC"/>
    <w:rsid w:val="00EB6DF0"/>
    <w:rsid w:val="00EC5193"/>
    <w:rsid w:val="00ED2A82"/>
    <w:rsid w:val="00ED78A6"/>
    <w:rsid w:val="00EF28E2"/>
    <w:rsid w:val="00EF6FAA"/>
    <w:rsid w:val="00F270CD"/>
    <w:rsid w:val="00F413DE"/>
    <w:rsid w:val="00F51C04"/>
    <w:rsid w:val="00F921CE"/>
    <w:rsid w:val="00F97B36"/>
    <w:rsid w:val="00FA3BAF"/>
    <w:rsid w:val="00FC5BCC"/>
    <w:rsid w:val="00FD4550"/>
    <w:rsid w:val="00FE1D56"/>
    <w:rsid w:val="050E159C"/>
    <w:rsid w:val="06442B7F"/>
    <w:rsid w:val="08004FCA"/>
    <w:rsid w:val="08077307"/>
    <w:rsid w:val="08FB003C"/>
    <w:rsid w:val="0A6354F0"/>
    <w:rsid w:val="0A87F598"/>
    <w:rsid w:val="0D4D735E"/>
    <w:rsid w:val="0DD8BEB7"/>
    <w:rsid w:val="0F49619B"/>
    <w:rsid w:val="1055DC5C"/>
    <w:rsid w:val="10DA0E7E"/>
    <w:rsid w:val="13CC2ED4"/>
    <w:rsid w:val="142ED7DE"/>
    <w:rsid w:val="156F30F7"/>
    <w:rsid w:val="182D0B40"/>
    <w:rsid w:val="1A9401C8"/>
    <w:rsid w:val="1B91DC55"/>
    <w:rsid w:val="1E627521"/>
    <w:rsid w:val="224A10D7"/>
    <w:rsid w:val="2297F070"/>
    <w:rsid w:val="2488C3A7"/>
    <w:rsid w:val="24B88E48"/>
    <w:rsid w:val="24BA6F1D"/>
    <w:rsid w:val="26319C0B"/>
    <w:rsid w:val="2B40F829"/>
    <w:rsid w:val="2B8ED7C2"/>
    <w:rsid w:val="2CE5D082"/>
    <w:rsid w:val="2D615898"/>
    <w:rsid w:val="2DC89DF7"/>
    <w:rsid w:val="2E3D10FC"/>
    <w:rsid w:val="306248E5"/>
    <w:rsid w:val="333AB38C"/>
    <w:rsid w:val="33438E6B"/>
    <w:rsid w:val="33A2737A"/>
    <w:rsid w:val="33A8FA6A"/>
    <w:rsid w:val="34A3A760"/>
    <w:rsid w:val="3544CACB"/>
    <w:rsid w:val="35DB9D62"/>
    <w:rsid w:val="36D977EF"/>
    <w:rsid w:val="37C54D5C"/>
    <w:rsid w:val="38AE4F24"/>
    <w:rsid w:val="38CA4B26"/>
    <w:rsid w:val="3A9FFDC2"/>
    <w:rsid w:val="3CE1B17D"/>
    <w:rsid w:val="3F20644D"/>
    <w:rsid w:val="4146E903"/>
    <w:rsid w:val="416C2FA2"/>
    <w:rsid w:val="418557FF"/>
    <w:rsid w:val="4258050F"/>
    <w:rsid w:val="4A557BEA"/>
    <w:rsid w:val="4AAC09F2"/>
    <w:rsid w:val="4B42DC89"/>
    <w:rsid w:val="5063B561"/>
    <w:rsid w:val="5216CD08"/>
    <w:rsid w:val="53732065"/>
    <w:rsid w:val="539C64C0"/>
    <w:rsid w:val="53BCE3EA"/>
    <w:rsid w:val="562B615B"/>
    <w:rsid w:val="56E27F8C"/>
    <w:rsid w:val="58652790"/>
    <w:rsid w:val="5A409E3D"/>
    <w:rsid w:val="5B05F5BB"/>
    <w:rsid w:val="5BB9B53B"/>
    <w:rsid w:val="5C65EBA3"/>
    <w:rsid w:val="5DE893A7"/>
    <w:rsid w:val="619C197D"/>
    <w:rsid w:val="625C3658"/>
    <w:rsid w:val="654C7A44"/>
    <w:rsid w:val="65C51000"/>
    <w:rsid w:val="663F7510"/>
    <w:rsid w:val="677E7DBF"/>
    <w:rsid w:val="67C8A192"/>
    <w:rsid w:val="688338E0"/>
    <w:rsid w:val="696BA3B5"/>
    <w:rsid w:val="6A861137"/>
    <w:rsid w:val="6EA98766"/>
    <w:rsid w:val="708E4AC5"/>
    <w:rsid w:val="7548938B"/>
    <w:rsid w:val="75FEC22E"/>
    <w:rsid w:val="76F3A70A"/>
    <w:rsid w:val="797E0EDA"/>
    <w:rsid w:val="79CDE7AC"/>
    <w:rsid w:val="7C3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26A"/>
  <w15:chartTrackingRefBased/>
  <w15:docId w15:val="{E117DF47-F5C8-4D8C-8A25-F854954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FC"/>
    <w:pPr>
      <w:ind w:left="720"/>
      <w:contextualSpacing/>
    </w:pPr>
  </w:style>
  <w:style w:type="numbering" w:customStyle="1" w:styleId="CurrentList1">
    <w:name w:val="Current List1"/>
    <w:uiPriority w:val="99"/>
    <w:rsid w:val="00BC664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89FF39B05DD499A666338447883E2" ma:contentTypeVersion="17" ma:contentTypeDescription="Create a new document." ma:contentTypeScope="" ma:versionID="4f96283a7cef885a3df8186b6b4da49c">
  <xsd:schema xmlns:xsd="http://www.w3.org/2001/XMLSchema" xmlns:xs="http://www.w3.org/2001/XMLSchema" xmlns:p="http://schemas.microsoft.com/office/2006/metadata/properties" xmlns:ns1="http://schemas.microsoft.com/sharepoint/v3" xmlns:ns2="63dc9b17-bad8-4c53-bb0e-2ca949b33420" xmlns:ns3="2bbae837-94ad-45d7-9502-734d4004cb58" targetNamespace="http://schemas.microsoft.com/office/2006/metadata/properties" ma:root="true" ma:fieldsID="ac795e466dbc474e8b1775f1465520a5" ns1:_="" ns2:_="" ns3:_="">
    <xsd:import namespace="http://schemas.microsoft.com/sharepoint/v3"/>
    <xsd:import namespace="63dc9b17-bad8-4c53-bb0e-2ca949b33420"/>
    <xsd:import namespace="2bbae837-94ad-45d7-9502-734d4004c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PublishingStartDate" minOccurs="0"/>
                <xsd:element ref="ns1:PublishingExpirationDat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c9b17-bad8-4c53-bb0e-2ca949b33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bf9061-9e8e-430f-91d0-f68bd1e8d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e837-94ad-45d7-9502-734d4004cb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91a8166-42a7-427b-890a-bf8c2c64dbad}" ma:internalName="TaxCatchAll" ma:showField="CatchAllData" ma:web="2bbae837-94ad-45d7-9502-734d4004c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DA61E-6A5F-4C87-8FAA-49D6A2FA4F6D}"/>
</file>

<file path=customXml/itemProps2.xml><?xml version="1.0" encoding="utf-8"?>
<ds:datastoreItem xmlns:ds="http://schemas.openxmlformats.org/officeDocument/2006/customXml" ds:itemID="{861A9C97-EB3A-435E-8DEB-ABF95D973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Japal</dc:creator>
  <cp:keywords/>
  <dc:description/>
  <cp:lastModifiedBy>Alaina Japal</cp:lastModifiedBy>
  <cp:revision>4</cp:revision>
  <cp:lastPrinted>2022-02-22T15:38:00Z</cp:lastPrinted>
  <dcterms:created xsi:type="dcterms:W3CDTF">2022-10-24T21:00:00Z</dcterms:created>
  <dcterms:modified xsi:type="dcterms:W3CDTF">2022-11-28T15:53:00Z</dcterms:modified>
</cp:coreProperties>
</file>